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1E" w:rsidRPr="00EB7DFF" w:rsidRDefault="002B0551" w:rsidP="0027290E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EB7DFF">
        <w:rPr>
          <w:b/>
          <w:sz w:val="28"/>
          <w:szCs w:val="28"/>
          <w:lang w:val="en-GB"/>
        </w:rPr>
        <w:t xml:space="preserve">STATEMENT OF </w:t>
      </w:r>
    </w:p>
    <w:p w:rsidR="002F5D70" w:rsidRPr="00EB7DFF" w:rsidRDefault="002B0551" w:rsidP="0027290E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EB7DFF">
        <w:rPr>
          <w:b/>
          <w:sz w:val="28"/>
          <w:szCs w:val="28"/>
          <w:lang w:val="en-GB"/>
        </w:rPr>
        <w:t>TURKISH NATIONAL COALITION ON TOBACCO OR HEALTH (SSUK)</w:t>
      </w:r>
    </w:p>
    <w:p w:rsidR="002B0551" w:rsidRPr="0027290E" w:rsidRDefault="002B0551" w:rsidP="0027290E">
      <w:pPr>
        <w:spacing w:after="0" w:line="240" w:lineRule="auto"/>
        <w:jc w:val="center"/>
        <w:rPr>
          <w:b/>
          <w:lang w:val="en-GB"/>
        </w:rPr>
      </w:pPr>
      <w:r w:rsidRPr="00EB7DFF">
        <w:rPr>
          <w:b/>
          <w:sz w:val="28"/>
          <w:szCs w:val="28"/>
          <w:lang w:val="en-GB"/>
        </w:rPr>
        <w:t>REG. THE DECREE OF COUNCIL OF MINISTERS 2014/6836</w:t>
      </w:r>
    </w:p>
    <w:p w:rsidR="002B0551" w:rsidRPr="002B0551" w:rsidRDefault="002B0551" w:rsidP="002B0551">
      <w:pPr>
        <w:spacing w:after="0" w:line="240" w:lineRule="auto"/>
        <w:rPr>
          <w:lang w:val="en-GB"/>
        </w:rPr>
      </w:pPr>
    </w:p>
    <w:p w:rsidR="002B0551" w:rsidRPr="00EB7DFF" w:rsidRDefault="002B0551" w:rsidP="002B0551">
      <w:pPr>
        <w:spacing w:after="0" w:line="240" w:lineRule="auto"/>
        <w:rPr>
          <w:b/>
          <w:lang w:val="en-GB"/>
        </w:rPr>
      </w:pPr>
      <w:r w:rsidRPr="00EB7DFF">
        <w:rPr>
          <w:b/>
          <w:lang w:val="en-GB"/>
        </w:rPr>
        <w:t xml:space="preserve">The </w:t>
      </w:r>
      <w:r w:rsidR="00F949B3" w:rsidRPr="00EB7DFF">
        <w:rPr>
          <w:b/>
          <w:lang w:val="en-GB"/>
        </w:rPr>
        <w:t xml:space="preserve">following is the statement of the </w:t>
      </w:r>
      <w:r w:rsidRPr="00EB7DFF">
        <w:rPr>
          <w:b/>
          <w:lang w:val="en-GB"/>
        </w:rPr>
        <w:t xml:space="preserve">Steering Committee of the Turkish National Coalition on Tobacco Control of Health </w:t>
      </w:r>
      <w:r w:rsidR="00F949B3" w:rsidRPr="00EB7DFF">
        <w:rPr>
          <w:b/>
          <w:lang w:val="en-GB"/>
        </w:rPr>
        <w:t>made</w:t>
      </w:r>
      <w:r w:rsidRPr="00EB7DFF">
        <w:rPr>
          <w:b/>
          <w:lang w:val="en-GB"/>
        </w:rPr>
        <w:t xml:space="preserve"> regarding the Decree of Council of Ministers dated 30 September 2014 and numbered 2014/6836, which was published in the Official Gazette on 16 October 2014</w:t>
      </w:r>
      <w:r w:rsidR="00F949B3" w:rsidRPr="00EB7DFF">
        <w:rPr>
          <w:b/>
          <w:lang w:val="en-GB"/>
        </w:rPr>
        <w:t>:</w:t>
      </w:r>
      <w:r w:rsidRPr="00EB7DFF">
        <w:rPr>
          <w:b/>
          <w:lang w:val="en-GB"/>
        </w:rPr>
        <w:t xml:space="preserve"> </w:t>
      </w:r>
    </w:p>
    <w:p w:rsidR="002B0551" w:rsidRDefault="002B0551" w:rsidP="002B0551">
      <w:pPr>
        <w:spacing w:after="0" w:line="240" w:lineRule="auto"/>
        <w:rPr>
          <w:lang w:val="en-GB"/>
        </w:rPr>
      </w:pPr>
    </w:p>
    <w:p w:rsidR="002B0551" w:rsidRDefault="002B0551" w:rsidP="002B0551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</w:t>
      </w:r>
      <w:r w:rsidR="00F949B3">
        <w:rPr>
          <w:lang w:val="en-GB"/>
        </w:rPr>
        <w:t>Decree of Council of Ministers dated 30 September 2014 and numbered 2014/6836, which was published in the Official Gazette on 16 October 2014</w:t>
      </w:r>
      <w:r>
        <w:rPr>
          <w:lang w:val="en-GB"/>
        </w:rPr>
        <w:t xml:space="preserve"> states that</w:t>
      </w:r>
      <w:r w:rsidR="00F949B3">
        <w:rPr>
          <w:lang w:val="en-GB"/>
        </w:rPr>
        <w:t>,</w:t>
      </w:r>
      <w:r>
        <w:rPr>
          <w:lang w:val="en-GB"/>
        </w:rPr>
        <w:t xml:space="preserve"> </w:t>
      </w:r>
      <w:r w:rsidR="006241B9">
        <w:rPr>
          <w:lang w:val="en-GB"/>
        </w:rPr>
        <w:t>“</w:t>
      </w:r>
      <w:r w:rsidR="00F949B3" w:rsidRPr="006241B9">
        <w:rPr>
          <w:i/>
          <w:lang w:val="en-GB"/>
        </w:rPr>
        <w:t xml:space="preserve">independent of their social security status, and on the condition that their numbers do not exceed 300,000, </w:t>
      </w:r>
      <w:r w:rsidRPr="006241B9">
        <w:rPr>
          <w:i/>
          <w:lang w:val="en-GB"/>
        </w:rPr>
        <w:t xml:space="preserve">patients receiving cessation treatment shall </w:t>
      </w:r>
      <w:r w:rsidR="00917C57" w:rsidRPr="006241B9">
        <w:rPr>
          <w:i/>
          <w:lang w:val="en-GB"/>
        </w:rPr>
        <w:t xml:space="preserve">obtain through tobacco addiction therapy and education units </w:t>
      </w:r>
      <w:r w:rsidRPr="006241B9">
        <w:rPr>
          <w:i/>
          <w:lang w:val="en-GB"/>
        </w:rPr>
        <w:t>nicotine replacement products and pharmaceuticals</w:t>
      </w:r>
      <w:r w:rsidR="002B1462" w:rsidRPr="006241B9">
        <w:rPr>
          <w:i/>
          <w:lang w:val="en-GB"/>
        </w:rPr>
        <w:t xml:space="preserve"> containing Bupropion HCI and </w:t>
      </w:r>
      <w:proofErr w:type="spellStart"/>
      <w:r w:rsidR="002B1462" w:rsidRPr="006241B9">
        <w:rPr>
          <w:i/>
          <w:lang w:val="en-GB"/>
        </w:rPr>
        <w:t>Vare</w:t>
      </w:r>
      <w:r w:rsidRPr="006241B9">
        <w:rPr>
          <w:i/>
          <w:lang w:val="en-GB"/>
        </w:rPr>
        <w:t>nicline</w:t>
      </w:r>
      <w:proofErr w:type="spellEnd"/>
      <w:r w:rsidRPr="006241B9">
        <w:rPr>
          <w:i/>
          <w:lang w:val="en-GB"/>
        </w:rPr>
        <w:t xml:space="preserve"> to be distributed by the Ministry of Health to first, second and third tier health </w:t>
      </w:r>
      <w:r w:rsidR="002B1462" w:rsidRPr="006241B9">
        <w:rPr>
          <w:i/>
          <w:lang w:val="en-GB"/>
        </w:rPr>
        <w:t xml:space="preserve">care </w:t>
      </w:r>
      <w:r w:rsidR="00F949B3" w:rsidRPr="006241B9">
        <w:rPr>
          <w:i/>
          <w:lang w:val="en-GB"/>
        </w:rPr>
        <w:t>facilities</w:t>
      </w:r>
      <w:r w:rsidRPr="006241B9">
        <w:rPr>
          <w:i/>
          <w:lang w:val="en-GB"/>
        </w:rPr>
        <w:t>.</w:t>
      </w:r>
      <w:r w:rsidR="006241B9">
        <w:rPr>
          <w:lang w:val="en-GB"/>
        </w:rPr>
        <w:t>”</w:t>
      </w:r>
    </w:p>
    <w:p w:rsidR="00A677BD" w:rsidRDefault="00A677BD" w:rsidP="002B0551">
      <w:pPr>
        <w:spacing w:after="0" w:line="240" w:lineRule="auto"/>
        <w:rPr>
          <w:lang w:val="en-GB"/>
        </w:rPr>
      </w:pPr>
    </w:p>
    <w:p w:rsidR="00A677BD" w:rsidRDefault="00A677BD" w:rsidP="002B0551">
      <w:pPr>
        <w:spacing w:after="0" w:line="240" w:lineRule="auto"/>
        <w:rPr>
          <w:lang w:val="en-GB"/>
        </w:rPr>
      </w:pPr>
      <w:r>
        <w:rPr>
          <w:lang w:val="en-GB"/>
        </w:rPr>
        <w:t xml:space="preserve">Following the publication of the Decree, the Turkish press has covered it extensively with such headlines as “tobacco cessation medications to be handed </w:t>
      </w:r>
      <w:r w:rsidR="00191657">
        <w:rPr>
          <w:lang w:val="en-GB"/>
        </w:rPr>
        <w:t>out</w:t>
      </w:r>
      <w:r>
        <w:rPr>
          <w:lang w:val="en-GB"/>
        </w:rPr>
        <w:t xml:space="preserve"> for free”. Such </w:t>
      </w:r>
      <w:r w:rsidR="00191657">
        <w:rPr>
          <w:lang w:val="en-GB"/>
        </w:rPr>
        <w:t xml:space="preserve">a news article in English can be found at </w:t>
      </w:r>
      <w:hyperlink r:id="rId4" w:history="1">
        <w:r w:rsidR="00191657" w:rsidRPr="008F0E09">
          <w:rPr>
            <w:rStyle w:val="Hyperlink"/>
            <w:lang w:val="en-GB"/>
          </w:rPr>
          <w:t>http://www.dailysabah.com/nation/2014/10/16/free-treatment-for-300000-nicotine-addicts</w:t>
        </w:r>
      </w:hyperlink>
      <w:r w:rsidR="00191657">
        <w:rPr>
          <w:lang w:val="en-GB"/>
        </w:rPr>
        <w:t xml:space="preserve">. </w:t>
      </w:r>
    </w:p>
    <w:p w:rsidR="00917C57" w:rsidRDefault="00917C57" w:rsidP="002B0551">
      <w:pPr>
        <w:spacing w:after="0" w:line="240" w:lineRule="auto"/>
        <w:rPr>
          <w:lang w:val="en-GB"/>
        </w:rPr>
      </w:pPr>
    </w:p>
    <w:p w:rsidR="00EB7DFF" w:rsidRPr="00EB7DFF" w:rsidRDefault="00EB7DFF" w:rsidP="00EB7DFF">
      <w:pPr>
        <w:spacing w:after="0" w:line="240" w:lineRule="auto"/>
        <w:rPr>
          <w:lang w:val="en-GB"/>
        </w:rPr>
      </w:pPr>
      <w:r w:rsidRPr="00EB7DFF">
        <w:rPr>
          <w:lang w:val="en-GB"/>
        </w:rPr>
        <w:t>The decree is evidence for the unfortunate misinformation contained in WHO Report on the Global Tobacco Epidemic, 2013 (</w:t>
      </w:r>
      <w:hyperlink r:id="rId5" w:history="1">
        <w:r w:rsidRPr="00EB7DFF">
          <w:rPr>
            <w:rStyle w:val="Hyperlink"/>
            <w:lang w:val="en-GB"/>
          </w:rPr>
          <w:t>http://apps.who.int/iris/bitstream/10665/85380/1/9789241505871_eng.pdf?ua=1</w:t>
        </w:r>
      </w:hyperlink>
      <w:r w:rsidRPr="00EB7DFF">
        <w:rPr>
          <w:lang w:val="en-GB"/>
        </w:rPr>
        <w:t xml:space="preserve"> ), which states that “</w:t>
      </w:r>
      <w:r w:rsidRPr="00EB7DFF">
        <w:rPr>
          <w:i/>
          <w:lang w:val="en-GB"/>
        </w:rPr>
        <w:t>Today, one country, Turkey, now protects its entire population of 75 million people with all five MPOWER measures at the highest level.</w:t>
      </w:r>
      <w:r w:rsidRPr="00EB7DFF">
        <w:rPr>
          <w:lang w:val="en-GB"/>
        </w:rPr>
        <w:t>” (p. 13 and 42), and in the section titled “</w:t>
      </w:r>
      <w:r w:rsidRPr="00EB7DFF">
        <w:rPr>
          <w:i/>
          <w:lang w:val="en-GB"/>
        </w:rPr>
        <w:t>Turkey marks singular achievement in tobacco control</w:t>
      </w:r>
      <w:r w:rsidRPr="00EB7DFF">
        <w:rPr>
          <w:lang w:val="en-GB"/>
        </w:rPr>
        <w:t>” (p. 46-47), it is stated that “</w:t>
      </w:r>
      <w:r w:rsidRPr="00EB7DFF">
        <w:rPr>
          <w:i/>
          <w:lang w:val="en-GB"/>
        </w:rPr>
        <w:t>the government established a national quit service in 2010 and began to cover costs of nicotine replacement therapy and other cessation services.</w:t>
      </w:r>
      <w:r w:rsidRPr="00EB7DFF">
        <w:rPr>
          <w:lang w:val="en-GB"/>
        </w:rPr>
        <w:t>” Further, Turkey is shown as an example for other countries in that “</w:t>
      </w:r>
      <w:r w:rsidRPr="00EB7DFF">
        <w:rPr>
          <w:i/>
          <w:lang w:val="en-GB"/>
        </w:rPr>
        <w:t>subsidized cessation can be offered to more people, and access made easier.</w:t>
      </w:r>
      <w:r w:rsidRPr="00EB7DFF">
        <w:rPr>
          <w:lang w:val="en-GB"/>
        </w:rPr>
        <w:t>”</w:t>
      </w:r>
    </w:p>
    <w:p w:rsidR="00EB7DFF" w:rsidRDefault="00EB7DFF" w:rsidP="002B0551">
      <w:pPr>
        <w:spacing w:after="0" w:line="240" w:lineRule="auto"/>
        <w:rPr>
          <w:lang w:val="en-GB"/>
        </w:rPr>
      </w:pPr>
    </w:p>
    <w:p w:rsidR="00FD3784" w:rsidRDefault="00D97B57" w:rsidP="002B0551">
      <w:pPr>
        <w:spacing w:after="0" w:line="240" w:lineRule="auto"/>
        <w:rPr>
          <w:lang w:val="en-GB"/>
        </w:rPr>
      </w:pPr>
      <w:r w:rsidRPr="00D97B57">
        <w:rPr>
          <w:lang w:val="en-GB"/>
        </w:rPr>
        <w:t>In Turkey, the cost</w:t>
      </w:r>
      <w:r>
        <w:rPr>
          <w:lang w:val="en-GB"/>
        </w:rPr>
        <w:t>s</w:t>
      </w:r>
      <w:r w:rsidRPr="00D97B57">
        <w:rPr>
          <w:lang w:val="en-GB"/>
        </w:rPr>
        <w:t xml:space="preserve"> of medications used in cessation therapy are not covered </w:t>
      </w:r>
      <w:r w:rsidR="00E07A28">
        <w:rPr>
          <w:lang w:val="en-GB"/>
        </w:rPr>
        <w:t xml:space="preserve">or reimbursed </w:t>
      </w:r>
      <w:r w:rsidRPr="00D97B57">
        <w:rPr>
          <w:lang w:val="en-GB"/>
        </w:rPr>
        <w:t xml:space="preserve">by </w:t>
      </w:r>
      <w:r>
        <w:rPr>
          <w:lang w:val="en-GB"/>
        </w:rPr>
        <w:t xml:space="preserve">the Social Security Authority. </w:t>
      </w:r>
      <w:r w:rsidR="00EB7DFF">
        <w:rPr>
          <w:lang w:val="en-GB"/>
        </w:rPr>
        <w:t>S</w:t>
      </w:r>
      <w:r w:rsidR="00FD3784">
        <w:rPr>
          <w:lang w:val="en-GB"/>
        </w:rPr>
        <w:t>ince the introduction of Law No 4702, which is Turkey’</w:t>
      </w:r>
      <w:r w:rsidR="002B1462">
        <w:rPr>
          <w:lang w:val="en-GB"/>
        </w:rPr>
        <w:t xml:space="preserve">s </w:t>
      </w:r>
      <w:r w:rsidR="00E07A28">
        <w:rPr>
          <w:lang w:val="en-GB"/>
        </w:rPr>
        <w:t>flagship</w:t>
      </w:r>
      <w:r w:rsidR="00FD3784">
        <w:rPr>
          <w:lang w:val="en-GB"/>
        </w:rPr>
        <w:t xml:space="preserve"> tobacco control legislation, </w:t>
      </w:r>
      <w:r w:rsidR="0027290E">
        <w:rPr>
          <w:lang w:val="en-GB"/>
        </w:rPr>
        <w:t xml:space="preserve">the Ministry of Health has failed to fulfil its legal duty under </w:t>
      </w:r>
      <w:r w:rsidR="00C12276">
        <w:rPr>
          <w:lang w:val="en-GB"/>
        </w:rPr>
        <w:t xml:space="preserve">Article 4(9) of </w:t>
      </w:r>
      <w:r w:rsidR="002B1462">
        <w:rPr>
          <w:lang w:val="en-GB"/>
        </w:rPr>
        <w:t>this Law</w:t>
      </w:r>
      <w:r w:rsidR="00917C57">
        <w:rPr>
          <w:lang w:val="en-GB"/>
        </w:rPr>
        <w:t xml:space="preserve">, </w:t>
      </w:r>
      <w:r w:rsidR="00FD3784">
        <w:rPr>
          <w:lang w:val="en-GB"/>
        </w:rPr>
        <w:t xml:space="preserve">which </w:t>
      </w:r>
      <w:r w:rsidR="00917C57">
        <w:rPr>
          <w:lang w:val="en-GB"/>
        </w:rPr>
        <w:t xml:space="preserve">clearly </w:t>
      </w:r>
      <w:r w:rsidR="00C12276">
        <w:rPr>
          <w:lang w:val="en-GB"/>
        </w:rPr>
        <w:t>provides that “</w:t>
      </w:r>
      <w:r w:rsidR="00C12276" w:rsidRPr="00F949B3">
        <w:rPr>
          <w:i/>
          <w:lang w:val="en-GB"/>
        </w:rPr>
        <w:t>the Ministry of Health shall work on programs encouraging tobacco cessation and making pharmaceutical therapy of tobacco addiction accessible</w:t>
      </w:r>
      <w:r w:rsidR="00FD3784">
        <w:rPr>
          <w:lang w:val="en-GB"/>
        </w:rPr>
        <w:t>”</w:t>
      </w:r>
      <w:r w:rsidR="0027290E">
        <w:rPr>
          <w:lang w:val="en-GB"/>
        </w:rPr>
        <w:t>.</w:t>
      </w:r>
      <w:r w:rsidR="00C12276">
        <w:rPr>
          <w:lang w:val="en-GB"/>
        </w:rPr>
        <w:t xml:space="preserve"> </w:t>
      </w:r>
    </w:p>
    <w:p w:rsidR="00FD3784" w:rsidRDefault="00FD3784" w:rsidP="002B0551">
      <w:pPr>
        <w:spacing w:after="0" w:line="240" w:lineRule="auto"/>
        <w:rPr>
          <w:lang w:val="en-GB"/>
        </w:rPr>
      </w:pPr>
    </w:p>
    <w:p w:rsidR="00917C57" w:rsidRDefault="00C12276" w:rsidP="002B0551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rather spasmodic remedy </w:t>
      </w:r>
      <w:r w:rsidR="006241B9">
        <w:rPr>
          <w:lang w:val="en-GB"/>
        </w:rPr>
        <w:t>for</w:t>
      </w:r>
      <w:r>
        <w:rPr>
          <w:lang w:val="en-GB"/>
        </w:rPr>
        <w:t xml:space="preserve"> only 300,000</w:t>
      </w:r>
      <w:r w:rsidR="006241B9">
        <w:rPr>
          <w:lang w:val="en-GB"/>
        </w:rPr>
        <w:t xml:space="preserve"> patients (or more likely 300,000 boxes of medicines)</w:t>
      </w:r>
      <w:r>
        <w:rPr>
          <w:lang w:val="en-GB"/>
        </w:rPr>
        <w:t xml:space="preserve"> is far from introducing a solution</w:t>
      </w:r>
      <w:r w:rsidR="0027290E">
        <w:rPr>
          <w:lang w:val="en-GB"/>
        </w:rPr>
        <w:t xml:space="preserve"> in a country where the estimated numb</w:t>
      </w:r>
      <w:r w:rsidR="006241B9">
        <w:rPr>
          <w:lang w:val="en-GB"/>
        </w:rPr>
        <w:t xml:space="preserve">er of </w:t>
      </w:r>
      <w:proofErr w:type="gramStart"/>
      <w:r w:rsidR="006241B9">
        <w:rPr>
          <w:lang w:val="en-GB"/>
        </w:rPr>
        <w:t>smokers</w:t>
      </w:r>
      <w:proofErr w:type="gramEnd"/>
      <w:r w:rsidR="006241B9">
        <w:rPr>
          <w:lang w:val="en-GB"/>
        </w:rPr>
        <w:t xml:space="preserve"> amounts to 15</w:t>
      </w:r>
      <w:r w:rsidR="0027290E">
        <w:rPr>
          <w:lang w:val="en-GB"/>
        </w:rPr>
        <w:t xml:space="preserve"> million,</w:t>
      </w:r>
      <w:r>
        <w:rPr>
          <w:lang w:val="en-GB"/>
        </w:rPr>
        <w:t xml:space="preserve"> and </w:t>
      </w:r>
      <w:r w:rsidR="00C8335C">
        <w:rPr>
          <w:lang w:val="en-GB"/>
        </w:rPr>
        <w:t>it</w:t>
      </w:r>
      <w:r w:rsidR="00FD3784">
        <w:rPr>
          <w:lang w:val="en-GB"/>
        </w:rPr>
        <w:t xml:space="preserve"> </w:t>
      </w:r>
      <w:r w:rsidR="00EB7DFF">
        <w:rPr>
          <w:lang w:val="en-GB"/>
        </w:rPr>
        <w:t xml:space="preserve">certainly </w:t>
      </w:r>
      <w:r>
        <w:rPr>
          <w:lang w:val="en-GB"/>
        </w:rPr>
        <w:t xml:space="preserve">does not comply with </w:t>
      </w:r>
      <w:r w:rsidR="0027290E">
        <w:rPr>
          <w:lang w:val="en-GB"/>
        </w:rPr>
        <w:t>medical ethics</w:t>
      </w:r>
      <w:r w:rsidR="00D97B57">
        <w:rPr>
          <w:lang w:val="en-GB"/>
        </w:rPr>
        <w:t>, as well as the</w:t>
      </w:r>
      <w:r w:rsidR="0027290E">
        <w:rPr>
          <w:lang w:val="en-GB"/>
        </w:rPr>
        <w:t xml:space="preserve"> </w:t>
      </w:r>
      <w:r>
        <w:rPr>
          <w:lang w:val="en-GB"/>
        </w:rPr>
        <w:t xml:space="preserve">principles </w:t>
      </w:r>
      <w:r w:rsidR="0027290E">
        <w:rPr>
          <w:lang w:val="en-GB"/>
        </w:rPr>
        <w:t xml:space="preserve">and conventions </w:t>
      </w:r>
      <w:r>
        <w:rPr>
          <w:lang w:val="en-GB"/>
        </w:rPr>
        <w:t xml:space="preserve">of </w:t>
      </w:r>
      <w:r w:rsidR="0027290E">
        <w:rPr>
          <w:lang w:val="en-GB"/>
        </w:rPr>
        <w:t xml:space="preserve">equitable health care provision. </w:t>
      </w:r>
    </w:p>
    <w:p w:rsidR="00FD3784" w:rsidRDefault="00FD3784" w:rsidP="002B0551">
      <w:pPr>
        <w:spacing w:after="0" w:line="240" w:lineRule="auto"/>
        <w:rPr>
          <w:lang w:val="en-GB"/>
        </w:rPr>
      </w:pPr>
    </w:p>
    <w:p w:rsidR="00FD3784" w:rsidRDefault="00FD3784" w:rsidP="002B0551">
      <w:pPr>
        <w:spacing w:after="0" w:line="240" w:lineRule="auto"/>
        <w:rPr>
          <w:lang w:val="en-GB"/>
        </w:rPr>
      </w:pPr>
      <w:r w:rsidRPr="006241B9">
        <w:rPr>
          <w:lang w:val="en-GB"/>
        </w:rPr>
        <w:t xml:space="preserve">The Ministry of Health is repeating the same mistake </w:t>
      </w:r>
      <w:r w:rsidR="00D97B57">
        <w:rPr>
          <w:lang w:val="en-GB"/>
        </w:rPr>
        <w:t xml:space="preserve">of </w:t>
      </w:r>
      <w:r w:rsidRPr="006241B9">
        <w:rPr>
          <w:lang w:val="en-GB"/>
        </w:rPr>
        <w:t xml:space="preserve">providing a limited number of free </w:t>
      </w:r>
      <w:r w:rsidR="0011791E" w:rsidRPr="006241B9">
        <w:rPr>
          <w:lang w:val="en-GB"/>
        </w:rPr>
        <w:t xml:space="preserve">smoking cessation </w:t>
      </w:r>
      <w:r w:rsidRPr="006241B9">
        <w:rPr>
          <w:lang w:val="en-GB"/>
        </w:rPr>
        <w:t xml:space="preserve">medications as </w:t>
      </w:r>
      <w:r w:rsidR="00F949B3" w:rsidRPr="006241B9">
        <w:rPr>
          <w:lang w:val="en-GB"/>
        </w:rPr>
        <w:t>hand-outs</w:t>
      </w:r>
      <w:r w:rsidRPr="006241B9">
        <w:rPr>
          <w:lang w:val="en-GB"/>
        </w:rPr>
        <w:t xml:space="preserve"> on a first-come, first-serve basis</w:t>
      </w:r>
      <w:r w:rsidR="002B1462" w:rsidRPr="006241B9">
        <w:rPr>
          <w:lang w:val="en-GB"/>
        </w:rPr>
        <w:t xml:space="preserve">. As in the case of </w:t>
      </w:r>
      <w:r w:rsidR="006241B9" w:rsidRPr="006241B9">
        <w:rPr>
          <w:lang w:val="en-GB"/>
        </w:rPr>
        <w:t>27</w:t>
      </w:r>
      <w:r w:rsidR="00F949B3" w:rsidRPr="006241B9">
        <w:rPr>
          <w:lang w:val="en-GB"/>
        </w:rPr>
        <w:t>0,000</w:t>
      </w:r>
      <w:r w:rsidR="002B1462" w:rsidRPr="006241B9">
        <w:rPr>
          <w:lang w:val="en-GB"/>
        </w:rPr>
        <w:t xml:space="preserve"> boxes of </w:t>
      </w:r>
      <w:r w:rsidR="006241B9" w:rsidRPr="006241B9">
        <w:rPr>
          <w:lang w:val="en-GB"/>
        </w:rPr>
        <w:t xml:space="preserve">Bupropion and </w:t>
      </w:r>
      <w:proofErr w:type="spellStart"/>
      <w:r w:rsidR="006241B9" w:rsidRPr="006241B9">
        <w:rPr>
          <w:lang w:val="en-GB"/>
        </w:rPr>
        <w:t>Vareniclin</w:t>
      </w:r>
      <w:r w:rsidR="006241B9">
        <w:rPr>
          <w:lang w:val="en-GB"/>
        </w:rPr>
        <w:t>e</w:t>
      </w:r>
      <w:proofErr w:type="spellEnd"/>
      <w:r w:rsidR="006241B9" w:rsidRPr="006241B9">
        <w:rPr>
          <w:lang w:val="en-GB"/>
        </w:rPr>
        <w:t xml:space="preserve"> which were made available in 2011</w:t>
      </w:r>
      <w:r w:rsidR="002B1462" w:rsidRPr="006241B9">
        <w:rPr>
          <w:lang w:val="en-GB"/>
        </w:rPr>
        <w:t xml:space="preserve">, the stocks are expected to be depleted in an estimated short period of </w:t>
      </w:r>
      <w:r w:rsidR="006241B9" w:rsidRPr="006241B9">
        <w:rPr>
          <w:lang w:val="en-GB"/>
        </w:rPr>
        <w:t>6</w:t>
      </w:r>
      <w:r w:rsidR="002B1462" w:rsidRPr="006241B9">
        <w:rPr>
          <w:lang w:val="en-GB"/>
        </w:rPr>
        <w:t xml:space="preserve"> months and the effects of the policy to remain </w:t>
      </w:r>
      <w:r w:rsidR="00F949B3" w:rsidRPr="006241B9">
        <w:rPr>
          <w:lang w:val="en-GB"/>
        </w:rPr>
        <w:t>extremely limited</w:t>
      </w:r>
      <w:r w:rsidR="0011791E" w:rsidRPr="006241B9">
        <w:rPr>
          <w:lang w:val="en-GB"/>
        </w:rPr>
        <w:t xml:space="preserve"> and unsustain</w:t>
      </w:r>
      <w:r w:rsidR="006241B9" w:rsidRPr="006241B9">
        <w:rPr>
          <w:lang w:val="en-GB"/>
        </w:rPr>
        <w:t>able</w:t>
      </w:r>
      <w:r w:rsidR="002B1462" w:rsidRPr="006241B9">
        <w:rPr>
          <w:lang w:val="en-GB"/>
        </w:rPr>
        <w:t>.</w:t>
      </w:r>
      <w:r w:rsidR="002B1462">
        <w:rPr>
          <w:lang w:val="en-GB"/>
        </w:rPr>
        <w:t xml:space="preserve"> </w:t>
      </w:r>
      <w:r w:rsidR="00EB7DFF">
        <w:rPr>
          <w:lang w:val="en-GB"/>
        </w:rPr>
        <w:t xml:space="preserve">The press release of the Turkish Thoracic Society made on 18 October 2014 on the subject matter </w:t>
      </w:r>
      <w:r w:rsidR="00D97B57">
        <w:rPr>
          <w:lang w:val="en-GB"/>
        </w:rPr>
        <w:t>(</w:t>
      </w:r>
      <w:hyperlink r:id="rId6" w:history="1">
        <w:r w:rsidR="00D97B57" w:rsidRPr="008F0E09">
          <w:rPr>
            <w:rStyle w:val="Hyperlink"/>
            <w:lang w:val="en-GB"/>
          </w:rPr>
          <w:t>http://www.toraks.org.tr/userfiles/file/Sigara%20B%C4%B1rakma%20%C4%B0la%C3%A7lar%C4%B1n%C4%B1n%20%C3%9Ccretsiz%20Da%C4%9F%C4%B1t%C4%B1lmas%C4%B1.pdf</w:t>
        </w:r>
      </w:hyperlink>
      <w:r w:rsidR="00D97B57">
        <w:rPr>
          <w:lang w:val="en-GB"/>
        </w:rPr>
        <w:t xml:space="preserve">) </w:t>
      </w:r>
      <w:r w:rsidR="00EB7DFF">
        <w:rPr>
          <w:lang w:val="en-GB"/>
        </w:rPr>
        <w:t>point</w:t>
      </w:r>
      <w:r w:rsidR="00E2546D">
        <w:rPr>
          <w:lang w:val="en-GB"/>
        </w:rPr>
        <w:t>s</w:t>
      </w:r>
      <w:r w:rsidR="00EB7DFF">
        <w:rPr>
          <w:lang w:val="en-GB"/>
        </w:rPr>
        <w:t xml:space="preserve"> at the experience of 3 years ago, when the announcement of free distribution of medications </w:t>
      </w:r>
      <w:r w:rsidR="00E2546D">
        <w:rPr>
          <w:lang w:val="en-GB"/>
        </w:rPr>
        <w:t>caused people to flock to cessation</w:t>
      </w:r>
      <w:r w:rsidR="00EB7DFF">
        <w:rPr>
          <w:lang w:val="en-GB"/>
        </w:rPr>
        <w:t xml:space="preserve"> clinics </w:t>
      </w:r>
      <w:r w:rsidR="00E2546D">
        <w:rPr>
          <w:lang w:val="en-GB"/>
        </w:rPr>
        <w:t xml:space="preserve">demanding medications without receiving proper evaluation and </w:t>
      </w:r>
      <w:r w:rsidR="00E2546D">
        <w:rPr>
          <w:lang w:val="en-GB"/>
        </w:rPr>
        <w:lastRenderedPageBreak/>
        <w:t>full treatment</w:t>
      </w:r>
      <w:r w:rsidR="00D97B57">
        <w:rPr>
          <w:lang w:val="en-GB"/>
        </w:rPr>
        <w:t>, causing disruption of services, and in some instances</w:t>
      </w:r>
      <w:r w:rsidR="00C8335C">
        <w:rPr>
          <w:lang w:val="en-GB"/>
        </w:rPr>
        <w:t>,</w:t>
      </w:r>
      <w:r w:rsidR="00D97B57">
        <w:rPr>
          <w:lang w:val="en-GB"/>
        </w:rPr>
        <w:t xml:space="preserve"> harassing doctors.</w:t>
      </w:r>
      <w:r w:rsidR="00E2546D">
        <w:rPr>
          <w:lang w:val="en-GB"/>
        </w:rPr>
        <w:t xml:space="preserve"> And when the clinics ran out of stocks in few months, treatment program</w:t>
      </w:r>
      <w:r w:rsidR="00D97B57">
        <w:rPr>
          <w:lang w:val="en-GB"/>
        </w:rPr>
        <w:t xml:space="preserve">s forged on the basis of </w:t>
      </w:r>
      <w:r w:rsidR="00E2546D">
        <w:rPr>
          <w:lang w:val="en-GB"/>
        </w:rPr>
        <w:t xml:space="preserve">availability of free pharmaceuticals had to be discontinued. </w:t>
      </w:r>
    </w:p>
    <w:p w:rsidR="00F96F67" w:rsidRDefault="00F96F67" w:rsidP="002B0551">
      <w:pPr>
        <w:spacing w:after="0" w:line="240" w:lineRule="auto"/>
        <w:rPr>
          <w:lang w:val="en-GB"/>
        </w:rPr>
      </w:pPr>
    </w:p>
    <w:p w:rsidR="00F96F67" w:rsidRDefault="00F96F67" w:rsidP="002B0551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Turkish tobacco control community believes that tobacco use is a treatable disease, and therefore should be </w:t>
      </w:r>
      <w:r w:rsidR="0011791E">
        <w:rPr>
          <w:lang w:val="en-GB"/>
        </w:rPr>
        <w:t xml:space="preserve">included </w:t>
      </w:r>
      <w:r w:rsidR="00191657">
        <w:rPr>
          <w:lang w:val="en-GB"/>
        </w:rPr>
        <w:t>with</w:t>
      </w:r>
      <w:r w:rsidR="0011791E">
        <w:rPr>
          <w:lang w:val="en-GB"/>
        </w:rPr>
        <w:t>in</w:t>
      </w:r>
      <w:r>
        <w:rPr>
          <w:lang w:val="en-GB"/>
        </w:rPr>
        <w:t xml:space="preserve"> the universal coverage </w:t>
      </w:r>
      <w:r w:rsidR="006241B9">
        <w:rPr>
          <w:lang w:val="en-GB"/>
        </w:rPr>
        <w:t>of</w:t>
      </w:r>
      <w:r>
        <w:rPr>
          <w:lang w:val="en-GB"/>
        </w:rPr>
        <w:t xml:space="preserve"> patient care. Cessation therapies are remarkably cost effective</w:t>
      </w:r>
      <w:r w:rsidR="006241B9">
        <w:rPr>
          <w:lang w:val="en-GB"/>
        </w:rPr>
        <w:t>,</w:t>
      </w:r>
      <w:r>
        <w:rPr>
          <w:lang w:val="en-GB"/>
        </w:rPr>
        <w:t xml:space="preserve"> and </w:t>
      </w:r>
      <w:r w:rsidR="006241B9">
        <w:rPr>
          <w:lang w:val="en-GB"/>
        </w:rPr>
        <w:t xml:space="preserve">accessibility through </w:t>
      </w:r>
      <w:r>
        <w:rPr>
          <w:lang w:val="en-GB"/>
        </w:rPr>
        <w:t>universal coverage would benefit entire population and result in high quit rates. For this reason, the Steering Committee of SSUK urges the Turkish Government to take the necessary measure</w:t>
      </w:r>
      <w:r w:rsidR="0011791E">
        <w:rPr>
          <w:lang w:val="en-GB"/>
        </w:rPr>
        <w:t>s</w:t>
      </w:r>
      <w:r>
        <w:rPr>
          <w:lang w:val="en-GB"/>
        </w:rPr>
        <w:t xml:space="preserve"> to cover the costs of tobacco cessation therapy under the social security scheme of the country </w:t>
      </w:r>
      <w:r w:rsidR="0011791E">
        <w:rPr>
          <w:lang w:val="en-GB"/>
        </w:rPr>
        <w:t>and to rectify</w:t>
      </w:r>
      <w:r>
        <w:rPr>
          <w:lang w:val="en-GB"/>
        </w:rPr>
        <w:t xml:space="preserve"> </w:t>
      </w:r>
      <w:r w:rsidR="006241B9">
        <w:rPr>
          <w:lang w:val="en-GB"/>
        </w:rPr>
        <w:t xml:space="preserve">misinformation </w:t>
      </w:r>
      <w:r w:rsidR="00F949B3">
        <w:rPr>
          <w:lang w:val="en-GB"/>
        </w:rPr>
        <w:t>about the country’s</w:t>
      </w:r>
      <w:r w:rsidR="00E2546D">
        <w:rPr>
          <w:lang w:val="en-GB"/>
        </w:rPr>
        <w:t xml:space="preserve"> </w:t>
      </w:r>
      <w:r w:rsidR="00F949B3">
        <w:rPr>
          <w:lang w:val="en-GB"/>
        </w:rPr>
        <w:t xml:space="preserve">achievements </w:t>
      </w:r>
      <w:r w:rsidR="00191657">
        <w:rPr>
          <w:lang w:val="en-GB"/>
        </w:rPr>
        <w:t xml:space="preserve">based on facts, </w:t>
      </w:r>
      <w:bookmarkStart w:id="0" w:name="_GoBack"/>
      <w:bookmarkEnd w:id="0"/>
      <w:r w:rsidR="00F949B3">
        <w:rPr>
          <w:lang w:val="en-GB"/>
        </w:rPr>
        <w:t>which would ultimately serve for the greater good of public health</w:t>
      </w:r>
      <w:r w:rsidR="0011791E">
        <w:rPr>
          <w:lang w:val="en-GB"/>
        </w:rPr>
        <w:t xml:space="preserve"> in Turkey and abroad.</w:t>
      </w:r>
    </w:p>
    <w:p w:rsidR="0027290E" w:rsidRDefault="0027290E" w:rsidP="002B0551">
      <w:pPr>
        <w:spacing w:after="0" w:line="240" w:lineRule="auto"/>
        <w:rPr>
          <w:lang w:val="en-GB"/>
        </w:rPr>
      </w:pPr>
    </w:p>
    <w:p w:rsidR="0027290E" w:rsidRPr="002B0551" w:rsidRDefault="0027290E" w:rsidP="002B0551">
      <w:pPr>
        <w:spacing w:after="0" w:line="240" w:lineRule="auto"/>
        <w:rPr>
          <w:lang w:val="en-GB"/>
        </w:rPr>
      </w:pPr>
    </w:p>
    <w:sectPr w:rsidR="0027290E" w:rsidRPr="002B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51"/>
    <w:rsid w:val="0001190F"/>
    <w:rsid w:val="00030626"/>
    <w:rsid w:val="000312BA"/>
    <w:rsid w:val="00033283"/>
    <w:rsid w:val="000334F4"/>
    <w:rsid w:val="000350C0"/>
    <w:rsid w:val="00035DB0"/>
    <w:rsid w:val="000402C1"/>
    <w:rsid w:val="00051A9E"/>
    <w:rsid w:val="000874C2"/>
    <w:rsid w:val="000901EF"/>
    <w:rsid w:val="00092AC7"/>
    <w:rsid w:val="000A118C"/>
    <w:rsid w:val="000A1F62"/>
    <w:rsid w:val="000A4900"/>
    <w:rsid w:val="000A6CA7"/>
    <w:rsid w:val="000B4988"/>
    <w:rsid w:val="000C179C"/>
    <w:rsid w:val="000C75E5"/>
    <w:rsid w:val="000D7D2F"/>
    <w:rsid w:val="000E47E5"/>
    <w:rsid w:val="000F0EAF"/>
    <w:rsid w:val="0010561F"/>
    <w:rsid w:val="0010584E"/>
    <w:rsid w:val="00105E80"/>
    <w:rsid w:val="00117098"/>
    <w:rsid w:val="00117287"/>
    <w:rsid w:val="0011791E"/>
    <w:rsid w:val="001205DD"/>
    <w:rsid w:val="0012239F"/>
    <w:rsid w:val="001359A1"/>
    <w:rsid w:val="0013606A"/>
    <w:rsid w:val="001418A0"/>
    <w:rsid w:val="001427DB"/>
    <w:rsid w:val="0014558B"/>
    <w:rsid w:val="00150B03"/>
    <w:rsid w:val="00155BDF"/>
    <w:rsid w:val="00160581"/>
    <w:rsid w:val="001730D2"/>
    <w:rsid w:val="00180A62"/>
    <w:rsid w:val="00182053"/>
    <w:rsid w:val="001852C0"/>
    <w:rsid w:val="00187069"/>
    <w:rsid w:val="00191657"/>
    <w:rsid w:val="001A13A6"/>
    <w:rsid w:val="001B2D43"/>
    <w:rsid w:val="001C080B"/>
    <w:rsid w:val="001C3361"/>
    <w:rsid w:val="001C4287"/>
    <w:rsid w:val="001D2B6F"/>
    <w:rsid w:val="001D2CBD"/>
    <w:rsid w:val="001D3BC2"/>
    <w:rsid w:val="001E7802"/>
    <w:rsid w:val="001F3BCC"/>
    <w:rsid w:val="001F3FFD"/>
    <w:rsid w:val="001F5D70"/>
    <w:rsid w:val="00203EA0"/>
    <w:rsid w:val="00204D3C"/>
    <w:rsid w:val="00214AA5"/>
    <w:rsid w:val="00217859"/>
    <w:rsid w:val="002235D7"/>
    <w:rsid w:val="00236292"/>
    <w:rsid w:val="0023742A"/>
    <w:rsid w:val="00242D4A"/>
    <w:rsid w:val="0024336C"/>
    <w:rsid w:val="002455FC"/>
    <w:rsid w:val="002471C6"/>
    <w:rsid w:val="00255293"/>
    <w:rsid w:val="002705B7"/>
    <w:rsid w:val="0027290E"/>
    <w:rsid w:val="00275024"/>
    <w:rsid w:val="002766F8"/>
    <w:rsid w:val="00282B61"/>
    <w:rsid w:val="002908CC"/>
    <w:rsid w:val="00293478"/>
    <w:rsid w:val="002A1480"/>
    <w:rsid w:val="002A171C"/>
    <w:rsid w:val="002A3CFF"/>
    <w:rsid w:val="002A6CCF"/>
    <w:rsid w:val="002B0551"/>
    <w:rsid w:val="002B1462"/>
    <w:rsid w:val="002B32A5"/>
    <w:rsid w:val="002C2A34"/>
    <w:rsid w:val="002C6542"/>
    <w:rsid w:val="002D6B87"/>
    <w:rsid w:val="002E35A2"/>
    <w:rsid w:val="002F10AA"/>
    <w:rsid w:val="002F3D8B"/>
    <w:rsid w:val="002F5D70"/>
    <w:rsid w:val="003121BC"/>
    <w:rsid w:val="0031536F"/>
    <w:rsid w:val="003168F8"/>
    <w:rsid w:val="00320E58"/>
    <w:rsid w:val="00324A80"/>
    <w:rsid w:val="00331B2B"/>
    <w:rsid w:val="00334B4A"/>
    <w:rsid w:val="00340C9B"/>
    <w:rsid w:val="003412AE"/>
    <w:rsid w:val="00346689"/>
    <w:rsid w:val="00350BC3"/>
    <w:rsid w:val="00351A19"/>
    <w:rsid w:val="00352634"/>
    <w:rsid w:val="0037352D"/>
    <w:rsid w:val="00375EE1"/>
    <w:rsid w:val="0038303E"/>
    <w:rsid w:val="00384130"/>
    <w:rsid w:val="003928E0"/>
    <w:rsid w:val="003B71F9"/>
    <w:rsid w:val="003C1142"/>
    <w:rsid w:val="003C1F36"/>
    <w:rsid w:val="003C1F8F"/>
    <w:rsid w:val="003C5941"/>
    <w:rsid w:val="003D2203"/>
    <w:rsid w:val="003D6D4C"/>
    <w:rsid w:val="003E45C8"/>
    <w:rsid w:val="003E4813"/>
    <w:rsid w:val="00400357"/>
    <w:rsid w:val="00413F55"/>
    <w:rsid w:val="00415A0D"/>
    <w:rsid w:val="0041618A"/>
    <w:rsid w:val="00417D67"/>
    <w:rsid w:val="00424720"/>
    <w:rsid w:val="004321FA"/>
    <w:rsid w:val="00435043"/>
    <w:rsid w:val="0044565A"/>
    <w:rsid w:val="0045516E"/>
    <w:rsid w:val="00460D09"/>
    <w:rsid w:val="00471279"/>
    <w:rsid w:val="00490844"/>
    <w:rsid w:val="00492938"/>
    <w:rsid w:val="004939F7"/>
    <w:rsid w:val="0049488F"/>
    <w:rsid w:val="00494C9D"/>
    <w:rsid w:val="004A1EFD"/>
    <w:rsid w:val="004A2BEC"/>
    <w:rsid w:val="004A5657"/>
    <w:rsid w:val="004C7DE1"/>
    <w:rsid w:val="004D1A76"/>
    <w:rsid w:val="004D255A"/>
    <w:rsid w:val="004E2226"/>
    <w:rsid w:val="004F36D0"/>
    <w:rsid w:val="00502F9C"/>
    <w:rsid w:val="00506828"/>
    <w:rsid w:val="00514F69"/>
    <w:rsid w:val="00520AEF"/>
    <w:rsid w:val="00521EE7"/>
    <w:rsid w:val="00527B42"/>
    <w:rsid w:val="005309B9"/>
    <w:rsid w:val="005349B7"/>
    <w:rsid w:val="0054451B"/>
    <w:rsid w:val="0055093F"/>
    <w:rsid w:val="005525CC"/>
    <w:rsid w:val="00554BEA"/>
    <w:rsid w:val="00557A61"/>
    <w:rsid w:val="00567432"/>
    <w:rsid w:val="0059048F"/>
    <w:rsid w:val="00592D77"/>
    <w:rsid w:val="005C0901"/>
    <w:rsid w:val="005D4B03"/>
    <w:rsid w:val="005D649F"/>
    <w:rsid w:val="005D6BB2"/>
    <w:rsid w:val="005F0DA5"/>
    <w:rsid w:val="005F101C"/>
    <w:rsid w:val="00600B18"/>
    <w:rsid w:val="0060463C"/>
    <w:rsid w:val="00611F4B"/>
    <w:rsid w:val="006142BF"/>
    <w:rsid w:val="006241B9"/>
    <w:rsid w:val="0062648B"/>
    <w:rsid w:val="00632EB2"/>
    <w:rsid w:val="0063467D"/>
    <w:rsid w:val="00637436"/>
    <w:rsid w:val="006410ED"/>
    <w:rsid w:val="00641FB2"/>
    <w:rsid w:val="00642312"/>
    <w:rsid w:val="00642985"/>
    <w:rsid w:val="006453E2"/>
    <w:rsid w:val="006577B3"/>
    <w:rsid w:val="00664262"/>
    <w:rsid w:val="00670A98"/>
    <w:rsid w:val="006837DE"/>
    <w:rsid w:val="00684693"/>
    <w:rsid w:val="00684F59"/>
    <w:rsid w:val="00691554"/>
    <w:rsid w:val="00691EDB"/>
    <w:rsid w:val="00693602"/>
    <w:rsid w:val="00696888"/>
    <w:rsid w:val="006B3CAF"/>
    <w:rsid w:val="006B46F4"/>
    <w:rsid w:val="006D07E1"/>
    <w:rsid w:val="006D0A88"/>
    <w:rsid w:val="006E3DBD"/>
    <w:rsid w:val="006F46EA"/>
    <w:rsid w:val="006F6721"/>
    <w:rsid w:val="006F6DA4"/>
    <w:rsid w:val="006F6E48"/>
    <w:rsid w:val="00705599"/>
    <w:rsid w:val="00705D27"/>
    <w:rsid w:val="00707125"/>
    <w:rsid w:val="00715750"/>
    <w:rsid w:val="00715CD9"/>
    <w:rsid w:val="00731F3C"/>
    <w:rsid w:val="00746D23"/>
    <w:rsid w:val="00752956"/>
    <w:rsid w:val="00755970"/>
    <w:rsid w:val="00757642"/>
    <w:rsid w:val="00762663"/>
    <w:rsid w:val="00762AB9"/>
    <w:rsid w:val="00790024"/>
    <w:rsid w:val="00790217"/>
    <w:rsid w:val="00791CF2"/>
    <w:rsid w:val="00793039"/>
    <w:rsid w:val="0079318A"/>
    <w:rsid w:val="007D2269"/>
    <w:rsid w:val="007E22F9"/>
    <w:rsid w:val="007F5586"/>
    <w:rsid w:val="007F63AD"/>
    <w:rsid w:val="007F6801"/>
    <w:rsid w:val="00805CCC"/>
    <w:rsid w:val="008066E6"/>
    <w:rsid w:val="00816B39"/>
    <w:rsid w:val="00823227"/>
    <w:rsid w:val="00824054"/>
    <w:rsid w:val="00836FD9"/>
    <w:rsid w:val="00843CE5"/>
    <w:rsid w:val="00852562"/>
    <w:rsid w:val="00853EF8"/>
    <w:rsid w:val="00855527"/>
    <w:rsid w:val="00855DEF"/>
    <w:rsid w:val="00860840"/>
    <w:rsid w:val="0086364C"/>
    <w:rsid w:val="008674AF"/>
    <w:rsid w:val="00883252"/>
    <w:rsid w:val="008967CB"/>
    <w:rsid w:val="00896939"/>
    <w:rsid w:val="00896C6A"/>
    <w:rsid w:val="008A17CA"/>
    <w:rsid w:val="008A545C"/>
    <w:rsid w:val="008A58D3"/>
    <w:rsid w:val="008A655B"/>
    <w:rsid w:val="008A7AD5"/>
    <w:rsid w:val="008C37E2"/>
    <w:rsid w:val="008C5DF5"/>
    <w:rsid w:val="008C6A2B"/>
    <w:rsid w:val="008D180F"/>
    <w:rsid w:val="008E5401"/>
    <w:rsid w:val="008F18F1"/>
    <w:rsid w:val="009024F5"/>
    <w:rsid w:val="009056A5"/>
    <w:rsid w:val="00917C57"/>
    <w:rsid w:val="00926930"/>
    <w:rsid w:val="0092747C"/>
    <w:rsid w:val="009338CE"/>
    <w:rsid w:val="009408A7"/>
    <w:rsid w:val="00940F0E"/>
    <w:rsid w:val="0094422B"/>
    <w:rsid w:val="009742A9"/>
    <w:rsid w:val="009934B0"/>
    <w:rsid w:val="00995AE2"/>
    <w:rsid w:val="009968F9"/>
    <w:rsid w:val="00996B4C"/>
    <w:rsid w:val="00997EAB"/>
    <w:rsid w:val="009A13C5"/>
    <w:rsid w:val="009A707B"/>
    <w:rsid w:val="009A7C3A"/>
    <w:rsid w:val="009B00BE"/>
    <w:rsid w:val="009B0AAE"/>
    <w:rsid w:val="009B6032"/>
    <w:rsid w:val="009B64F1"/>
    <w:rsid w:val="009B7C67"/>
    <w:rsid w:val="009C2427"/>
    <w:rsid w:val="009D1111"/>
    <w:rsid w:val="009D3024"/>
    <w:rsid w:val="009E02AA"/>
    <w:rsid w:val="009F05BB"/>
    <w:rsid w:val="009F7816"/>
    <w:rsid w:val="00A0502F"/>
    <w:rsid w:val="00A11619"/>
    <w:rsid w:val="00A5029E"/>
    <w:rsid w:val="00A5041D"/>
    <w:rsid w:val="00A51198"/>
    <w:rsid w:val="00A66CF6"/>
    <w:rsid w:val="00A677BD"/>
    <w:rsid w:val="00A721EC"/>
    <w:rsid w:val="00A81F42"/>
    <w:rsid w:val="00A85406"/>
    <w:rsid w:val="00A86680"/>
    <w:rsid w:val="00AB2C47"/>
    <w:rsid w:val="00AB2FA1"/>
    <w:rsid w:val="00AB522C"/>
    <w:rsid w:val="00AC17E1"/>
    <w:rsid w:val="00AC3932"/>
    <w:rsid w:val="00AC5076"/>
    <w:rsid w:val="00AD3214"/>
    <w:rsid w:val="00AD6F71"/>
    <w:rsid w:val="00AE10C7"/>
    <w:rsid w:val="00AE3833"/>
    <w:rsid w:val="00AE6C3D"/>
    <w:rsid w:val="00AF674F"/>
    <w:rsid w:val="00AF6834"/>
    <w:rsid w:val="00B01E7D"/>
    <w:rsid w:val="00B13328"/>
    <w:rsid w:val="00B17E00"/>
    <w:rsid w:val="00B23FCD"/>
    <w:rsid w:val="00B26ABC"/>
    <w:rsid w:val="00B30A0C"/>
    <w:rsid w:val="00B4453A"/>
    <w:rsid w:val="00B47DAA"/>
    <w:rsid w:val="00B55C21"/>
    <w:rsid w:val="00B63334"/>
    <w:rsid w:val="00B80593"/>
    <w:rsid w:val="00B806D2"/>
    <w:rsid w:val="00B81741"/>
    <w:rsid w:val="00B82CD7"/>
    <w:rsid w:val="00B90CF8"/>
    <w:rsid w:val="00B971E7"/>
    <w:rsid w:val="00BA0614"/>
    <w:rsid w:val="00BA1D03"/>
    <w:rsid w:val="00BA378D"/>
    <w:rsid w:val="00BA461F"/>
    <w:rsid w:val="00BA6BAA"/>
    <w:rsid w:val="00BA6F10"/>
    <w:rsid w:val="00BB1840"/>
    <w:rsid w:val="00BB5486"/>
    <w:rsid w:val="00BC2905"/>
    <w:rsid w:val="00BC3B0C"/>
    <w:rsid w:val="00BD43C3"/>
    <w:rsid w:val="00BD4643"/>
    <w:rsid w:val="00BD6A0E"/>
    <w:rsid w:val="00BF5664"/>
    <w:rsid w:val="00C05BEC"/>
    <w:rsid w:val="00C12276"/>
    <w:rsid w:val="00C13BB1"/>
    <w:rsid w:val="00C40E55"/>
    <w:rsid w:val="00C43F0E"/>
    <w:rsid w:val="00C57C97"/>
    <w:rsid w:val="00C65007"/>
    <w:rsid w:val="00C807C6"/>
    <w:rsid w:val="00C8335C"/>
    <w:rsid w:val="00C86BAA"/>
    <w:rsid w:val="00CA55E9"/>
    <w:rsid w:val="00CA7C39"/>
    <w:rsid w:val="00CB5256"/>
    <w:rsid w:val="00CB7218"/>
    <w:rsid w:val="00CC62D4"/>
    <w:rsid w:val="00CC694F"/>
    <w:rsid w:val="00CD1F58"/>
    <w:rsid w:val="00CD441B"/>
    <w:rsid w:val="00CD6602"/>
    <w:rsid w:val="00CE7695"/>
    <w:rsid w:val="00CF7DED"/>
    <w:rsid w:val="00D106FE"/>
    <w:rsid w:val="00D14679"/>
    <w:rsid w:val="00D20A31"/>
    <w:rsid w:val="00D24E51"/>
    <w:rsid w:val="00D2522A"/>
    <w:rsid w:val="00D25901"/>
    <w:rsid w:val="00D3052B"/>
    <w:rsid w:val="00D310A4"/>
    <w:rsid w:val="00D44100"/>
    <w:rsid w:val="00D47F89"/>
    <w:rsid w:val="00D67F58"/>
    <w:rsid w:val="00D73696"/>
    <w:rsid w:val="00D76701"/>
    <w:rsid w:val="00D80C95"/>
    <w:rsid w:val="00D834AF"/>
    <w:rsid w:val="00D96138"/>
    <w:rsid w:val="00D971D4"/>
    <w:rsid w:val="00D97B57"/>
    <w:rsid w:val="00DB62B2"/>
    <w:rsid w:val="00DD0288"/>
    <w:rsid w:val="00DD3511"/>
    <w:rsid w:val="00DD43AD"/>
    <w:rsid w:val="00DD7DB9"/>
    <w:rsid w:val="00DE027F"/>
    <w:rsid w:val="00DE27DF"/>
    <w:rsid w:val="00DF38F9"/>
    <w:rsid w:val="00DF6EB6"/>
    <w:rsid w:val="00E075DA"/>
    <w:rsid w:val="00E07A28"/>
    <w:rsid w:val="00E07E07"/>
    <w:rsid w:val="00E178E2"/>
    <w:rsid w:val="00E21766"/>
    <w:rsid w:val="00E2546D"/>
    <w:rsid w:val="00E32C27"/>
    <w:rsid w:val="00E34476"/>
    <w:rsid w:val="00E372CF"/>
    <w:rsid w:val="00E462FC"/>
    <w:rsid w:val="00E51AF3"/>
    <w:rsid w:val="00E526F4"/>
    <w:rsid w:val="00E5312B"/>
    <w:rsid w:val="00E5676C"/>
    <w:rsid w:val="00E6012C"/>
    <w:rsid w:val="00E642D7"/>
    <w:rsid w:val="00E762E9"/>
    <w:rsid w:val="00E83CE8"/>
    <w:rsid w:val="00E87436"/>
    <w:rsid w:val="00E9713F"/>
    <w:rsid w:val="00EA3E5B"/>
    <w:rsid w:val="00EB686D"/>
    <w:rsid w:val="00EB7DFF"/>
    <w:rsid w:val="00EC4734"/>
    <w:rsid w:val="00EC7489"/>
    <w:rsid w:val="00EE7FB9"/>
    <w:rsid w:val="00EF3203"/>
    <w:rsid w:val="00F01F82"/>
    <w:rsid w:val="00F06A33"/>
    <w:rsid w:val="00F2006E"/>
    <w:rsid w:val="00F219A9"/>
    <w:rsid w:val="00F555C0"/>
    <w:rsid w:val="00F5723B"/>
    <w:rsid w:val="00F63FFA"/>
    <w:rsid w:val="00F6458F"/>
    <w:rsid w:val="00F6752A"/>
    <w:rsid w:val="00F6763C"/>
    <w:rsid w:val="00F75C5A"/>
    <w:rsid w:val="00F776F5"/>
    <w:rsid w:val="00F806C2"/>
    <w:rsid w:val="00F80E0E"/>
    <w:rsid w:val="00F818DC"/>
    <w:rsid w:val="00F93860"/>
    <w:rsid w:val="00F949B3"/>
    <w:rsid w:val="00F95CEF"/>
    <w:rsid w:val="00F96F67"/>
    <w:rsid w:val="00FA63D7"/>
    <w:rsid w:val="00FB2652"/>
    <w:rsid w:val="00FB6E07"/>
    <w:rsid w:val="00FD0B40"/>
    <w:rsid w:val="00FD1AC7"/>
    <w:rsid w:val="00FD3784"/>
    <w:rsid w:val="00FD6A14"/>
    <w:rsid w:val="00FD75A6"/>
    <w:rsid w:val="00FF4BD2"/>
    <w:rsid w:val="00FF663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CE17-323A-4BC1-B263-BFBCD77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aks.org.tr/userfiles/file/Sigara%20B%C4%B1rakma%20%C4%B0la%C3%A7lar%C4%B1n%C4%B1n%20%C3%9Ccretsiz%20Da%C4%9F%C4%B1t%C4%B1lmas%C4%B1.pdf" TargetMode="External"/><Relationship Id="rId5" Type="http://schemas.openxmlformats.org/officeDocument/2006/relationships/hyperlink" Target="http://apps.who.int/iris/bitstream/10665/85380/1/9789241505871_eng.pdf?ua=1" TargetMode="External"/><Relationship Id="rId4" Type="http://schemas.openxmlformats.org/officeDocument/2006/relationships/hyperlink" Target="http://www.dailysabah.com/nation/2014/10/16/free-treatment-for-300000-nicotine-addi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Efza Evrengil</dc:creator>
  <cp:keywords/>
  <dc:description/>
  <cp:lastModifiedBy>Efza Evrengil</cp:lastModifiedBy>
  <cp:revision>4</cp:revision>
  <dcterms:created xsi:type="dcterms:W3CDTF">2014-10-18T08:22:00Z</dcterms:created>
  <dcterms:modified xsi:type="dcterms:W3CDTF">2014-10-19T15:26:00Z</dcterms:modified>
</cp:coreProperties>
</file>